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05678415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5F326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JDOH-2776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11BAA831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5F3264" w:rsidRPr="005F3264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Başak topdağı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7AE2DE93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5F3264" w:rsidRPr="005F3264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 vitro examination of the pressure caused by different techniques and materials for gingival displacement</w:t>
            </w:r>
          </w:p>
          <w:p w14:paraId="2E3C5DEE" w14:textId="134554A7" w:rsidR="00F669EE" w:rsidRPr="00592E03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5F3264" w:rsidRPr="005F32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Dentistry and Oral Health</w:t>
            </w:r>
          </w:p>
          <w:p w14:paraId="694A9AAB" w14:textId="3B8AC404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5F3264" w:rsidRPr="005F326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Well-written. Lines 72-73, Aim of the study is clearly stated "to compare the pressure caused by three different displacement methods: conventional cord, paste and gel. Lines 74-76, The research hypothesis is stated clearly "displacement cords exert more pressure on the gingival sulcus than other methods.</w:t>
            </w:r>
          </w:p>
          <w:p w14:paraId="210394F9" w14:textId="56D39351" w:rsidR="00592E03" w:rsidRDefault="00DC6727" w:rsidP="000A1915">
            <w:pPr>
              <w:spacing w:line="360" w:lineRule="auto"/>
              <w:jc w:val="both"/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>
              <w:t xml:space="preserve"> </w:t>
            </w:r>
            <w:r w:rsidR="005A7ACE" w:rsidRPr="005F3264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 w:rsidR="005F3264" w:rsidRPr="005F3264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Clearly described. Lines 90-91, the authors state that "retraction cords are still the most popular method..." The evidence needs to be cited.</w:t>
            </w:r>
          </w:p>
          <w:p w14:paraId="02E0732E" w14:textId="47E4964D" w:rsidR="00592E03" w:rsidRDefault="001F1ED3" w:rsidP="000A1915">
            <w:pPr>
              <w:spacing w:line="360" w:lineRule="auto"/>
              <w:jc w:val="both"/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</w:t>
            </w:r>
            <w:r w:rsidRPr="005F32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:</w:t>
            </w:r>
            <w:r w:rsidR="00592E03" w:rsidRPr="005F3264">
              <w:rPr>
                <w:rFonts w:ascii="Times New Roman" w:hAnsi="Times New Roman" w:cs="Times New Roman"/>
              </w:rPr>
              <w:t xml:space="preserve"> </w:t>
            </w:r>
            <w:r w:rsidR="005F3264" w:rsidRPr="005F3264">
              <w:rPr>
                <w:rFonts w:ascii="Times New Roman" w:hAnsi="Times New Roman" w:cs="Times New Roman"/>
              </w:rPr>
              <w:t>Are clearly tabulated.</w:t>
            </w:r>
          </w:p>
          <w:p w14:paraId="162494BC" w14:textId="4081306D" w:rsidR="00592E03" w:rsidRDefault="007154B8" w:rsidP="00BC4993">
            <w:pPr>
              <w:spacing w:line="360" w:lineRule="auto"/>
              <w:jc w:val="both"/>
            </w:pPr>
            <w:r w:rsidRPr="00C73C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>
              <w:t xml:space="preserve"> </w:t>
            </w:r>
            <w:r w:rsidR="005F3264" w:rsidRPr="005F3264">
              <w:rPr>
                <w:rFonts w:ascii="Times New Roman" w:hAnsi="Times New Roman" w:cs="Times New Roman"/>
              </w:rPr>
              <w:t>Clearly written</w:t>
            </w:r>
          </w:p>
          <w:p w14:paraId="59F25738" w14:textId="43ABC498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5F3264" w:rsidRPr="005F326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Extensive</w:t>
            </w:r>
          </w:p>
          <w:p w14:paraId="387941E6" w14:textId="0DE8E27A" w:rsidR="00592E03" w:rsidRPr="00E9204E" w:rsidRDefault="00592E03" w:rsidP="005F326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5F3264" w:rsidRPr="005F326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 am unclear as to which if Figure 1.</w:t>
            </w: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1780C" w14:textId="77777777" w:rsidR="002F0935" w:rsidRDefault="002F0935" w:rsidP="00F65AB0">
      <w:pPr>
        <w:spacing w:after="0" w:line="240" w:lineRule="auto"/>
      </w:pPr>
      <w:r>
        <w:separator/>
      </w:r>
    </w:p>
  </w:endnote>
  <w:endnote w:type="continuationSeparator" w:id="0">
    <w:p w14:paraId="62863860" w14:textId="77777777" w:rsidR="002F0935" w:rsidRDefault="002F0935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5205C" w14:textId="77777777" w:rsidR="002F0935" w:rsidRDefault="002F0935" w:rsidP="00F65AB0">
      <w:pPr>
        <w:spacing w:after="0" w:line="240" w:lineRule="auto"/>
      </w:pPr>
      <w:r>
        <w:separator/>
      </w:r>
    </w:p>
  </w:footnote>
  <w:footnote w:type="continuationSeparator" w:id="0">
    <w:p w14:paraId="391E6F52" w14:textId="77777777" w:rsidR="002F0935" w:rsidRDefault="002F0935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0935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264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2022-05-12T05:35:00Z</dcterms:modified>
</cp:coreProperties>
</file>